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pacing w:val="-6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6"/>
          <w:sz w:val="36"/>
          <w:szCs w:val="36"/>
        </w:rPr>
        <w:t>泸州市妇女儿童公益项目财务预算模板</w:t>
      </w:r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spacing w:val="-6"/>
          <w:sz w:val="36"/>
          <w:szCs w:val="36"/>
        </w:rPr>
      </w:pPr>
    </w:p>
    <w:tbl>
      <w:tblPr>
        <w:tblStyle w:val="2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0"/>
        <w:gridCol w:w="1728"/>
        <w:gridCol w:w="675"/>
        <w:gridCol w:w="446"/>
        <w:gridCol w:w="304"/>
        <w:gridCol w:w="165"/>
        <w:gridCol w:w="963"/>
        <w:gridCol w:w="894"/>
        <w:gridCol w:w="357"/>
        <w:gridCol w:w="896"/>
        <w:gridCol w:w="894"/>
        <w:gridCol w:w="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93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泸州市妇女儿童公益项目预算表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项目名称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项目领域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机构名称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申请金额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序号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类别</w:t>
            </w: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</w:rPr>
              <w:t>一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项目活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动费用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用途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单价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单位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数量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数量说明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总额（元）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一、业务活动成本（根椐实际开展活动项目填写）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专家劳务费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志愿者补贴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项目（专职）人员补贴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宣传费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活动用品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.....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小计</w:t>
            </w:r>
          </w:p>
        </w:tc>
        <w:tc>
          <w:tcPr>
            <w:tcW w:w="6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￥</w:t>
            </w:r>
            <w:r>
              <w:rPr>
                <w:color w:val="000000"/>
                <w:kern w:val="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93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二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管理费</w:t>
            </w:r>
            <w:r>
              <w:rPr>
                <w:rFonts w:hAnsi="宋体"/>
                <w:color w:val="000000"/>
                <w:kern w:val="0"/>
              </w:rPr>
              <w:t>(10%)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与项目间接相关的支出</w:t>
            </w:r>
          </w:p>
        </w:tc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￥</w:t>
            </w:r>
            <w:r>
              <w:rPr>
                <w:color w:val="000000"/>
                <w:kern w:val="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其他费用（</w:t>
            </w:r>
            <w:r>
              <w:rPr>
                <w:rFonts w:hAnsi="宋体"/>
                <w:color w:val="000000"/>
                <w:kern w:val="0"/>
              </w:rPr>
              <w:t>2%</w:t>
            </w:r>
            <w:r>
              <w:rPr>
                <w:rFonts w:hint="eastAsia" w:hAnsi="宋体" w:cs="宋体"/>
                <w:color w:val="000000"/>
                <w:kern w:val="0"/>
              </w:rPr>
              <w:t>）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其他费用（</w:t>
            </w:r>
            <w:r>
              <w:rPr>
                <w:rFonts w:hAnsi="宋体"/>
                <w:color w:val="000000"/>
                <w:kern w:val="0"/>
              </w:rPr>
              <w:t>2%</w:t>
            </w:r>
            <w:r>
              <w:rPr>
                <w:rFonts w:hint="eastAsia" w:hAnsi="宋体" w:cs="宋体"/>
                <w:color w:val="000000"/>
                <w:kern w:val="0"/>
              </w:rPr>
              <w:t>）</w:t>
            </w:r>
          </w:p>
        </w:tc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93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四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税金（</w:t>
            </w:r>
            <w:r>
              <w:rPr>
                <w:color w:val="000000"/>
                <w:kern w:val="0"/>
              </w:rPr>
              <w:t>3%</w:t>
            </w:r>
            <w:r>
              <w:rPr>
                <w:rFonts w:hint="eastAsia" w:hAnsi="宋体" w:cs="宋体"/>
                <w:color w:val="000000"/>
                <w:kern w:val="0"/>
              </w:rPr>
              <w:t>）</w:t>
            </w:r>
          </w:p>
        </w:tc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￥</w:t>
            </w:r>
            <w:r>
              <w:rPr>
                <w:color w:val="000000"/>
                <w:kern w:val="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93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五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预算总额（元）</w:t>
            </w:r>
          </w:p>
        </w:tc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hAnsi="宋体" w:cs="宋体"/>
                <w:color w:val="000000"/>
                <w:kern w:val="0"/>
              </w:rPr>
              <w:t>￥</w:t>
            </w:r>
            <w:r>
              <w:rPr>
                <w:color w:val="000000"/>
                <w:kern w:val="0"/>
              </w:rPr>
              <w:t>-</w:t>
            </w:r>
          </w:p>
        </w:tc>
      </w:tr>
    </w:tbl>
    <w:p>
      <w:r>
        <w:rPr>
          <w:rFonts w:hint="eastAsia" w:hAnsi="宋体" w:cs="宋体"/>
          <w:color w:val="000000"/>
          <w:kern w:val="0"/>
        </w:rPr>
        <w:t>注：</w:t>
      </w:r>
      <w:r>
        <w:rPr>
          <w:color w:val="000000"/>
          <w:kern w:val="0"/>
        </w:rPr>
        <w:t>1</w:t>
      </w:r>
      <w:r>
        <w:rPr>
          <w:rFonts w:hint="eastAsia" w:hAnsi="宋体" w:cs="宋体"/>
          <w:color w:val="000000"/>
          <w:kern w:val="0"/>
        </w:rPr>
        <w:t>、志愿者补贴，原则上按照每人不超过</w:t>
      </w:r>
      <w:r>
        <w:rPr>
          <w:color w:val="000000"/>
          <w:kern w:val="0"/>
        </w:rPr>
        <w:t>50</w:t>
      </w:r>
      <w:r>
        <w:rPr>
          <w:rFonts w:hint="eastAsia" w:hAnsi="宋体" w:cs="宋体"/>
          <w:color w:val="000000"/>
          <w:kern w:val="0"/>
        </w:rPr>
        <w:t>元</w:t>
      </w:r>
      <w:r>
        <w:rPr>
          <w:color w:val="000000"/>
          <w:kern w:val="0"/>
        </w:rPr>
        <w:t>/</w:t>
      </w:r>
      <w:r>
        <w:rPr>
          <w:rFonts w:hint="eastAsia" w:hAnsi="宋体" w:cs="宋体"/>
          <w:color w:val="000000"/>
          <w:kern w:val="0"/>
        </w:rPr>
        <w:t>天的补贴标准编报。</w:t>
      </w:r>
      <w:r>
        <w:rPr>
          <w:color w:val="000000"/>
          <w:kern w:val="0"/>
        </w:rPr>
        <w:t>2</w:t>
      </w:r>
      <w:r>
        <w:rPr>
          <w:rFonts w:hint="eastAsia" w:hAnsi="宋体" w:cs="宋体"/>
          <w:color w:val="000000"/>
          <w:kern w:val="0"/>
        </w:rPr>
        <w:t>、涉及到人员费用需要注明人员的工作量和具体事项，专家和社工等专业人员请在备注栏注明其专业资质。</w:t>
      </w:r>
      <w:r>
        <w:rPr>
          <w:color w:val="000000"/>
          <w:kern w:val="0"/>
        </w:rPr>
        <w:t>3</w:t>
      </w:r>
      <w:r>
        <w:rPr>
          <w:rFonts w:hint="eastAsia" w:hAnsi="宋体" w:cs="宋体"/>
          <w:color w:val="000000"/>
          <w:kern w:val="0"/>
        </w:rPr>
        <w:t>、对于不用交</w:t>
      </w:r>
      <w:r>
        <w:rPr>
          <w:color w:val="000000"/>
          <w:kern w:val="0"/>
        </w:rPr>
        <w:t>3</w:t>
      </w:r>
      <w:r>
        <w:rPr>
          <w:rFonts w:hint="eastAsia" w:hAnsi="宋体" w:cs="宋体"/>
          <w:color w:val="000000"/>
          <w:kern w:val="0"/>
        </w:rPr>
        <w:t>点增值税的项目，则把税金一栏金额计算为</w:t>
      </w:r>
      <w:r>
        <w:rPr>
          <w:color w:val="000000"/>
          <w:kern w:val="0"/>
        </w:rPr>
        <w:t>0</w:t>
      </w:r>
      <w:r>
        <w:rPr>
          <w:rFonts w:hint="eastAsia" w:hAnsi="宋体" w:cs="宋体"/>
          <w:color w:val="000000"/>
          <w:kern w:val="0"/>
        </w:rPr>
        <w:t>。</w:t>
      </w:r>
      <w:r>
        <w:rPr>
          <w:color w:val="000000"/>
          <w:kern w:val="0"/>
        </w:rPr>
        <w:t>4</w:t>
      </w:r>
      <w:r>
        <w:rPr>
          <w:rFonts w:hint="eastAsia" w:hAnsi="宋体" w:cs="宋体"/>
          <w:color w:val="000000"/>
          <w:kern w:val="0"/>
        </w:rPr>
        <w:t>、项目经费原则上不得用于购买固定资产。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22608"/>
    <w:rsid w:val="28022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2020-04-30T03:04:00Z</dcterms:created>
  <dc:creator>Yi</dc:creator>
  <cp:lastModifiedBy>Yi</cp:lastModifiedBy>
  <dcterms:modified xsi:type="dcterms:W3CDTF">2020-04-30T03:05:48Z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